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3" w:rsidRDefault="00494963" w:rsidP="00494963">
      <w:pPr>
        <w:ind w:firstLine="698"/>
        <w:jc w:val="right"/>
      </w:pPr>
      <w:bookmarkStart w:id="0" w:name="sub_1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 госгарантий</w:t>
        </w:r>
      </w:hyperlink>
    </w:p>
    <w:bookmarkEnd w:id="0"/>
    <w:p w:rsidR="00494963" w:rsidRDefault="00494963" w:rsidP="00494963"/>
    <w:p w:rsidR="00494963" w:rsidRDefault="00494963" w:rsidP="00494963">
      <w:pPr>
        <w:pStyle w:val="1"/>
      </w:pPr>
      <w:bookmarkStart w:id="1" w:name="sub_1101"/>
      <w:r>
        <w:t>Раздел I. Перечень лекарственных препаратов, специализированных продуктов лечебного питания и медицинских изделий, отпускаемых населению в соответствии с установленным частями 1, 2 и 3 статьи 4 Закона Ивановской области от 12.11.2012 N 93-ОЗ "Об отдельных вопросах организации охраны здоровья граждан в Ивановской области" перечнем групп населения и категорий заболеваний, при лечении которых в амбулаторных условиях лекарственные препараты, специализированные продукты лечебного питания и медицинские изделия предоставляются бесплатно</w:t>
      </w:r>
    </w:p>
    <w:bookmarkEnd w:id="1"/>
    <w:p w:rsidR="00494963" w:rsidRDefault="00494963" w:rsidP="00494963"/>
    <w:p w:rsidR="00494963" w:rsidRDefault="00494963" w:rsidP="00494963">
      <w:pPr>
        <w:ind w:firstLine="698"/>
        <w:jc w:val="right"/>
      </w:pPr>
      <w:bookmarkStart w:id="2" w:name="sub_1110"/>
      <w:r>
        <w:rPr>
          <w:rStyle w:val="a3"/>
        </w:rPr>
        <w:t>Таблица 1</w:t>
      </w:r>
    </w:p>
    <w:bookmarkEnd w:id="2"/>
    <w:p w:rsidR="00494963" w:rsidRDefault="00494963" w:rsidP="00494963"/>
    <w:p w:rsidR="00494963" w:rsidRDefault="00494963" w:rsidP="00494963">
      <w:pPr>
        <w:pStyle w:val="1"/>
      </w:pPr>
      <w:r>
        <w:t xml:space="preserve">Лекарственные препараты и медицинские изделия для обеспечения граждан в соответствии с группами населения и категориями заболеваний, указанными в </w:t>
      </w:r>
      <w:hyperlink r:id="rId5" w:history="1">
        <w:r>
          <w:rPr>
            <w:rStyle w:val="a4"/>
            <w:b/>
            <w:bCs/>
          </w:rPr>
          <w:t>приложении 1</w:t>
        </w:r>
      </w:hyperlink>
      <w:r>
        <w:t xml:space="preserve"> к постановлению Правительства Российской Федерации от 30.07.1994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для лечения в амбулаторных условиях в областных учреждениях здравоохранения</w:t>
      </w:r>
    </w:p>
    <w:p w:rsidR="00494963" w:rsidRDefault="00494963" w:rsidP="004949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3"/>
        <w:gridCol w:w="5245"/>
      </w:tblGrid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t>Международное непатентованное наименование лекарственного препарата (МНН), наименование медицинского изделия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t>Лекарственная форма/форма выпуска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t>Категория заболеваний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Детский церебральный паралич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Тизанидин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494963" w:rsidRDefault="00494963" w:rsidP="00020DB4">
            <w:pPr>
              <w:pStyle w:val="a5"/>
            </w:pPr>
            <w:r>
              <w:t>капсулы с модифицированным высвобождением;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Гепатоцеребральная дистрофия и фенилкетонурия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Лечебное питание на основе аминокислот без фенилаланина для детей, больных фенилкетонурией, в возрасте до 1 года.</w:t>
            </w:r>
          </w:p>
          <w:p w:rsidR="00494963" w:rsidRDefault="00494963" w:rsidP="00020DB4">
            <w:pPr>
              <w:pStyle w:val="a5"/>
            </w:pPr>
            <w:r>
              <w:t>Содержание белка (эквивалент) 11 - 13,5 г на 100 г смеси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банка не менее 350 г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Лечебное питание на основе аминокислот без фенилаланина для детей, больных фенилкетонурией, в возрасте старше 1 года.</w:t>
            </w:r>
          </w:p>
          <w:p w:rsidR="00494963" w:rsidRDefault="00494963" w:rsidP="00020DB4">
            <w:pPr>
              <w:pStyle w:val="a5"/>
            </w:pPr>
            <w:r>
              <w:t>Содержание белка (эквивалент) 20 - 30 г на 100 г смеси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банка не менее 400 г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Лечебное питание на основе аминокислот без фенилаланина для детей, больных фенилкетонурией, в возрасте старше 1 года.</w:t>
            </w:r>
          </w:p>
          <w:p w:rsidR="00494963" w:rsidRDefault="00494963" w:rsidP="00020DB4">
            <w:pPr>
              <w:pStyle w:val="a5"/>
            </w:pPr>
            <w:r>
              <w:lastRenderedPageBreak/>
              <w:t>Содержание белка (эквивалент) 40 - 75 г на 100 г смеси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банка не менее 400 г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Лечебное питание на основе аминокислот без фенилаланина для детей, больных фенилкетонурией, в возрасте старше 1 года.</w:t>
            </w:r>
          </w:p>
          <w:p w:rsidR="00494963" w:rsidRDefault="00494963" w:rsidP="00020DB4">
            <w:pPr>
              <w:pStyle w:val="a5"/>
            </w:pPr>
            <w:r>
              <w:t>Содержание белка (эквивалент) 65 - 80 г на 100 г смеси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банка не менее 400 г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Сухая смесь на основе изолята соевого белка или гидролизатов казеина для детей с непереносимостью лактозы или коровьего молока с рождения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банка не менее 400 г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Панкреатин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гранулы кишечнорастворимые;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кишечнорастворимые;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кишечнорастворимой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Острая перемежающаяся порфирия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Декстроза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Онкологические заболевания (инкурабельные больные)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Темозоломид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Капецитабин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Винорелбин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Этопозид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Вандетаниб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Дабрафениб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Иматиниб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Кризотиниб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Пазопаниб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Регорафениб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Сорафениб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Сунитиниб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Траметиниб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Эрлотиниб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Медроксипрогестерон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Бусерелин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Гозерелин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Трипторелин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подкожного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Тамоксифен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Фулвестрант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Бикалутамид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Флутамид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Энзалутамид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Анастрозол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Абиратерон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Метотрексат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Ондансетрон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Дексаметазон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Ранитидин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Нилотиниб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Омепразол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 капсулы кишечнорастворимые;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Филграстим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введения; раствор для подкожного введения,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 30 млн МЕ/мл, 1 мл - флаконы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Октреотид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введения; раствор для инфузий и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Интерферон альфа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инъекций;</w:t>
            </w:r>
          </w:p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инъекций и местного применения;</w:t>
            </w:r>
          </w:p>
          <w:p w:rsidR="00494963" w:rsidRDefault="00494963" w:rsidP="00020DB4">
            <w:pPr>
              <w:pStyle w:val="a5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Эверолимус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диспергируемые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Золедроновая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инфузий;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Тримеперидин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Прокаин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Морфин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Фентанил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трансдермальная терапевтическая система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Трамадол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суппозитории ректальные;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Лучевая болезнь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Цианокобаламин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Аскорбиновая кислота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драже; 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Лепра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Рифампицин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63" w:rsidRDefault="00494963" w:rsidP="00020DB4">
            <w:pPr>
              <w:pStyle w:val="a5"/>
            </w:pPr>
            <w:r>
              <w:t>Дапсон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lastRenderedPageBreak/>
              <w:t>Тяжелая форма бруцеллеза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Офлоксацин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Ибупрофен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Системные хронические тяжелые заболевания кожи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Преднизолон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мазь для наружного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Метотрексат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Натрия тиосульфат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Салициловая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мазь для наружного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наружного применения (спиртовой)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Фактор роста эпидермальный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мазь для наружного применения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Хлоргексидин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местного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местного и наружного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наружного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наружного применения (спиртовой);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спрей для наружного применения (спиртовой);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суппозитории вагинальные;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94963" w:rsidRDefault="00494963" w:rsidP="00020DB4">
            <w:pPr>
              <w:pStyle w:val="a5"/>
            </w:pPr>
            <w:r>
              <w:t>таблетки вагинальные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Повидон-йод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местного и наружного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наружного применения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Водорода пероксид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местного и наружного применения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Калия перманганат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Этанол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наружного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Бронхиальная астма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Преднизолон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Беклометазон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дозированный; аэрозоль для ингаляций дозированный активируемый вдохом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дозированный/аэрозоль для ингаляций дозированный активируемый вдохом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Ипратропия бромид + фенотерол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ингаляций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Сальбутамол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 xml:space="preserve">аэрозоль для ингаляций дозированный; аэрозоль для ингаляций дозированный </w:t>
            </w:r>
            <w:r>
              <w:lastRenderedPageBreak/>
              <w:t>активируемый вдохом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суспензии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Лоратадин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сироп;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Пирацетам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Цефалексин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гранулы для приготовления суспензии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Амброксол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сироп;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Формотерол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с порошком для ингаляций;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ингаляций дозированный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Беклометазон + формотерол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Будесонид + формотерол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 с порошком для ингаляций набор;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ингаляций дозированный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Вилантерол + флутиказона фуроат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ингаляций дозированный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Мометазон + формотерол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Салметерол + флутиказон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ингаляций дозированный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Гликопиррония бромид + индакатерол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 с порошком для ингаляций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Олодатерол + тиотропия бромид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ингаляций дозированный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Беклометазон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дозированный, активируемый вдохом;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назальный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спрей назальный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суспензия для ингаляций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Будесонид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капли назальные;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кишечнорастворимые;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порошок для ингаляций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ингаляций;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спрей назальный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суспензия для ингаляций дозированная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Гликопиррония бромид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 с порошком для ингаляций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Ипратропия бромид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ингаляций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Тиотропия бромид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с порошком для ингаляций;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ингаляций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Аминофиллин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Ацетилцистеин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гранулы для приготовления раствора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гранулы для приготовления сиропа;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 и ингаляций;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сироп;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шипучие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Месалазин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суппозитории ректальные;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суспензия ректальная;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кишечнорастворимой пленочной оболочкой/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кишечнорастворимой пленочной оболочкой/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кишечнорастворимой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Иммуноглобулин человека нормальный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Этанерцепт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подкожного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Терипаратид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Диклофенак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кишечнорастворимой оболочкой; таблетки, покрытые кишечнорастворимой оболочкой; таблетки, покрытые кишечнорастворимой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Дигоксин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Спиронолактон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Микофенолата мофетил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Аллопуринол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Ботулинический токсин типа 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Ботулинический токсин типа A-гемагглютинин комплекс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Инфаркт миокарда (первые шесть месяцев)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Ацетилсалициловая кислота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Клопидогрел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Эволокумаб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Аторвастатин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Эналаприл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Лозартан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Прокаинамид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Пропафенон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Амиодарон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Изосорбида динитрат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спрей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спрей подъязычный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Изосорбида мононитрат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ретард;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с пролонгированным высвобождением;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Нитроглицерин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аэрозоль подъязычный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подъязычные;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пленки для наклеивания на десну;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спрей подъязычный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подъязычные;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сублингвальные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Мельдоний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Метилдопа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Моксонидин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Бозентан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диспергируемые;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Гидрохлоротиазид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Индапамид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с модифицированным высвобождением,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Фуросемид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Пропранолол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Соталол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Атенолол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Бисопролол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Метопролол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с замедленным высвобождением,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Карведилол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Амлодипин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Нимодипин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с контролируемым высвобождением,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с модифицированным высвобождением,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Верапамил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пролонгированного действия,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Каптоприл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Лизиноприл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Периндоприл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диспергируемые в полости рта;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Состояние после операции по протезированию клапанов сердца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Варфарин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Диабет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lastRenderedPageBreak/>
              <w:t>Сахарный диабет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растворимый (человеческий генно-инженерный)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Инсулин-изофан (человеческий генно-инженерный)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суспензия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аспарт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и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лизпро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глулизин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лизпро двухфазный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суспензия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двухфазный (человеческий генно-инженерный)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суспензия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аспарт двухфазный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суспензия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гларгин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детемир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деглудек + инсулин аспарт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деглудек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Глюкагон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Глибенкламид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Метформин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 таблетки, покрытые кишечнорастворимой оболочкой/таблетки, покрытые оболочкой; таблетки, покрытые пленочной оболочкой; таблетки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Гликлазид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действия; таблетки с модифицированным высвобождением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Вилдаглиптин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Ситаглиптин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Дапаглифлозин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Алоглиптин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Линаглиптин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Саксаглиптин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Эмпаглифлозин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Ликсисенатид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Репаглинид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Тест-полоски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 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Шприц инсулиновый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 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Несахарный диабет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Десмопрессин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капли назальные;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спрей назальный дозированный;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подъязычные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Преждевременное половое развитие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Трипторелин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подкожного введения;</w:t>
            </w:r>
          </w:p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94963" w:rsidRDefault="00494963" w:rsidP="00020DB4">
            <w:pPr>
              <w:pStyle w:val="a5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Миастения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Пиридостигмина бромид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Иммуноглобулин человека нормальный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Холина альфосцерат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приема внутрь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Миопатия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Нандролон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Мозжечковая атаксия Мари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Бетагистин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 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Болезнь Паркинсона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Бипериден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Тригексифенидил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Леводопа + бенсеразид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 с модифицированным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высвобождением;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диспергируемые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Леводопа + карбидопа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Амантадин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Пирибедил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с контролируемым высвобождением,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Прамипексол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Хронические урологические заболевания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Микофеноловая кислота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кишечнорастворимой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Дротаверин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Натамицин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суппозитории вагинальные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Клотримазол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гель вагинальный;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суппозитории вагинальные;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вагинальные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Метилэргометрин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Динопростон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гель интрацервикальный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Мизопростол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Гексопреналин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Бромокриптин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Тестостерон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гель для наружного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Тестостерон (смесь эфиров)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Прогестерон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Дидрогестерон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Норэтистерон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Гонадотропин хорионический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Фоллитропин альфа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Кломифен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Ципротерон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внутримышечного введения масляный;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Солифенацин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Алфузозин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с контролируемым высвобождением,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Доксазозин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Тамсулозин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кишечнорастворимые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с модифицированным высвобождением;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с контролируемым высвобождением,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Финастерид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Кетоаналоги аминокислот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жевательные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Сифилис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Цефтриаксон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раствора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nil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Бензатина бензилпенициллин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Глаукома, катаракта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Тимолол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капли глазные;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Ацетазоламид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Дорзоламид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капли глазные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Пилокарпин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капли глазные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Психические заболевания (больным,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предприятиях). Шизофрения и эпилепсия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Амитриптилин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Леветирацетам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приема внутрь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Галоперидол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Вальпроевая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гранулы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гранулы с пролонгированным высвобождением;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капли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 кишечнорастворимые;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сироп;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сироп (для детей);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кишечнорастворимой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Фенобарбитал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(для детей)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Клоназепам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Карбамазепин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сироп;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Топирамат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Левомепромазин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Хлорпромазин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драже;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Дроперидол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Рисперидон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диспергируемые в полости рта;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 для рассасывания;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Диазепам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Винпоцетин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Церебролизин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</w:pPr>
            <w:r>
              <w:t>Аддисонова болезнь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Гидрокортизон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Флудрокортизон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963" w:rsidRDefault="00494963" w:rsidP="00020DB4">
            <w:pPr>
              <w:pStyle w:val="a5"/>
              <w:jc w:val="center"/>
            </w:pPr>
            <w:r>
              <w:t>Гематологические заболевания, гемобластозы, цитопения, наследственные гемопатии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Бендамустин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концентрата для приготовления раствора для инфузий,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Гепарин натрия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Эноксапарин натрия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Дабигатрана этексилат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Апиксабан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Ривароксабан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Аминокапроновая кислота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Транексамовая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Апротинин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Менадиона натрия бисульфит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Фибриноген + тромбин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губка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Ромиплостим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раствора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Элтромбопаг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Этамзилат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 и наружного применения;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Железа (III) гидроксид полимальтозат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капли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сироп;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жевательные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Железа (III) гидроксида сахарозный комплекс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Железа карбоксимальтозат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Цианокобаламин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Фолиевая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Дарбэпоэтин альфа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Метоксиполиэтиленгликоль-эпоэтин бета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Эпоэтин альфа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Эпоэтин бета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подкожного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Альбумин человека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Декстран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Калия хлорид + натрия ацетат + натрия хлорид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раствора для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раствора для приема внутрь (для детей)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Маннитол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Калия хлорид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 и приема внутрь;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Магния сульфат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Магния сульфат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Натрия гидрокарбонат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Натрия хлорид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инфузий;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растворитель для приготовления лекарственных форм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9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Деферазирокс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 диспергируемые</w:t>
            </w:r>
          </w:p>
        </w:tc>
      </w:tr>
    </w:tbl>
    <w:p w:rsidR="00494963" w:rsidRDefault="00494963" w:rsidP="00494963"/>
    <w:p w:rsidR="00494963" w:rsidRDefault="00494963" w:rsidP="00494963">
      <w:pPr>
        <w:ind w:firstLine="698"/>
        <w:jc w:val="right"/>
      </w:pPr>
      <w:bookmarkStart w:id="3" w:name="sub_1120"/>
      <w:r>
        <w:rPr>
          <w:rStyle w:val="a3"/>
        </w:rPr>
        <w:t>Таблица 2</w:t>
      </w:r>
    </w:p>
    <w:bookmarkEnd w:id="3"/>
    <w:p w:rsidR="00494963" w:rsidRDefault="00494963" w:rsidP="00494963"/>
    <w:p w:rsidR="00494963" w:rsidRDefault="00494963" w:rsidP="00494963">
      <w:pPr>
        <w:pStyle w:val="1"/>
      </w:pPr>
      <w:r>
        <w:t>Сахаропонижающие лекарственные препараты, медицинские изделия для обеспечения детей до 18 лет, больных сахарным диабетом, для лечения в амбулаторных условиях в областных учреждениях здравоохранения</w:t>
      </w:r>
    </w:p>
    <w:p w:rsidR="00494963" w:rsidRDefault="00494963" w:rsidP="004949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5576"/>
      </w:tblGrid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t xml:space="preserve">Международное непатентованное наименование лекарственного препарата (МНН), наименование </w:t>
            </w:r>
            <w:r>
              <w:lastRenderedPageBreak/>
              <w:t>медицинского изделия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lastRenderedPageBreak/>
              <w:t>Лекарственная форма/форма выпуска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Инсулин аспарт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и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лизпро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гларгин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детемир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деглудек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Инсулин растворимый (человеческий генно-инженерный)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Инъекционные иглы к шприц-ручкам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иглы к шприц-ручкам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Тест для определения уровня глюкозы в крови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тест-полоски</w:t>
            </w:r>
          </w:p>
        </w:tc>
      </w:tr>
    </w:tbl>
    <w:p w:rsidR="00494963" w:rsidRDefault="00494963" w:rsidP="00494963"/>
    <w:p w:rsidR="00494963" w:rsidRDefault="00494963" w:rsidP="00494963">
      <w:pPr>
        <w:ind w:firstLine="698"/>
        <w:jc w:val="right"/>
      </w:pPr>
      <w:bookmarkStart w:id="4" w:name="sub_1130"/>
      <w:r>
        <w:rPr>
          <w:rStyle w:val="a3"/>
        </w:rPr>
        <w:t>Таблица 3</w:t>
      </w:r>
    </w:p>
    <w:bookmarkEnd w:id="4"/>
    <w:p w:rsidR="00494963" w:rsidRDefault="00494963" w:rsidP="00494963"/>
    <w:p w:rsidR="00494963" w:rsidRDefault="00494963" w:rsidP="00494963">
      <w:pPr>
        <w:pStyle w:val="1"/>
      </w:pPr>
      <w:r>
        <w:t>Лекарственные препараты и специализированные продукты лечебного питания для обеспечения лиц, страдающих заболеваниями, включенными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инвалидности, для лечения в амбулаторных условиях в областных учреждениях здравоохранения</w:t>
      </w:r>
    </w:p>
    <w:p w:rsidR="00494963" w:rsidRDefault="00494963" w:rsidP="004949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5576"/>
      </w:tblGrid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t>Международное непатентованное наименование лекарственного препарата (МНН), наименование медицинского изделия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t>Лекарственная форма/форма выпуска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Бозентан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Амбризентан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Риоцигуат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Трипторелин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подкожного введения;</w:t>
            </w:r>
          </w:p>
          <w:p w:rsidR="00494963" w:rsidRDefault="00494963" w:rsidP="00020DB4">
            <w:pPr>
              <w:pStyle w:val="a5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94963" w:rsidRDefault="00494963" w:rsidP="00020DB4">
            <w:pPr>
              <w:pStyle w:val="a5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Силденафил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Тоцилизумаб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</w:tbl>
    <w:p w:rsidR="00494963" w:rsidRDefault="00494963" w:rsidP="00494963"/>
    <w:p w:rsidR="00494963" w:rsidRDefault="00494963" w:rsidP="00494963">
      <w:pPr>
        <w:pStyle w:val="1"/>
      </w:pPr>
      <w:bookmarkStart w:id="5" w:name="sub_1102"/>
      <w:r>
        <w:t xml:space="preserve">Раздел II. Перечень лекарственных препаратов, отпускаемых населению по рецептам врачей с 50-процентной скидкой в соответствии с установленным частью 1.1 статьи 4 Закона Ивановской области от 12.11.2012 N 93-ОЗ "Об отдельных вопросах организации охраны здоровья граждан в Ивановской области" перечнем групп населения, при лечении которых в амбулаторных условиях лекарственные препараты предоставляются по рецептам врачей с </w:t>
      </w:r>
      <w:r>
        <w:lastRenderedPageBreak/>
        <w:t>50-процентной скидкой</w:t>
      </w:r>
    </w:p>
    <w:bookmarkEnd w:id="5"/>
    <w:p w:rsidR="00494963" w:rsidRDefault="00494963" w:rsidP="004949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9"/>
        <w:gridCol w:w="5621"/>
      </w:tblGrid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t>Международное непатентованное наименование лекарственного препарата (МНН), наименование медицинского изделия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  <w:jc w:val="center"/>
            </w:pPr>
            <w:r>
              <w:t>Лекарственная форма/форма выпуска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Меркаптопурин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Гидроксикарбамид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Интерферон альфа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Циклофосфамид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94963" w:rsidRDefault="00494963" w:rsidP="00020DB4">
            <w:pPr>
              <w:pStyle w:val="a5"/>
            </w:pPr>
            <w:r>
              <w:t>порошок для приготовления раствора для внутривенного введения;</w:t>
            </w:r>
          </w:p>
          <w:p w:rsidR="00494963" w:rsidRDefault="00494963" w:rsidP="00020DB4">
            <w:pPr>
              <w:pStyle w:val="a5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Преднизолон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Дексаметазон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Винкристин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Даунорубицин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Цитарабин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Цисплатин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 и внутрибрюшинного введения;</w:t>
            </w:r>
          </w:p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инфузий;</w:t>
            </w:r>
          </w:p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Метотрексат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концентрат для приготовления раствора для инфузий;</w:t>
            </w:r>
          </w:p>
          <w:p w:rsidR="00494963" w:rsidRDefault="00494963" w:rsidP="00020DB4">
            <w:pPr>
              <w:pStyle w:val="a5"/>
            </w:pPr>
            <w:r>
              <w:t>лиофилизат для приготовления раствора для инъекций;</w:t>
            </w:r>
          </w:p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  <w:p w:rsidR="00494963" w:rsidRDefault="00494963" w:rsidP="00020DB4">
            <w:pPr>
              <w:pStyle w:val="a5"/>
            </w:pPr>
            <w:r>
              <w:t>раствор для подкожного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Фолиевая кислота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Цианокобаламин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Фенобарбитал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Метилпреднизолон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Этамзилат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494963" w:rsidRDefault="00494963" w:rsidP="00020DB4">
            <w:pPr>
              <w:pStyle w:val="a5"/>
            </w:pPr>
            <w:r>
              <w:t>раствор для инъекций;</w:t>
            </w:r>
          </w:p>
          <w:p w:rsidR="00494963" w:rsidRDefault="00494963" w:rsidP="00020DB4">
            <w:pPr>
              <w:pStyle w:val="a5"/>
            </w:pPr>
            <w:r>
              <w:t>раствор для инъекций и наружного применения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Кислота аскорбиновая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драже; 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Натрия тиосульфат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Преднизолон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мазь для наружного применения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Аминофиллин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внутривенного введения;</w:t>
            </w:r>
          </w:p>
          <w:p w:rsidR="00494963" w:rsidRDefault="00494963" w:rsidP="00020DB4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Амоксициллин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 диспергируемые;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Цефтриаксон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раствора для внутривенного введения;</w:t>
            </w:r>
          </w:p>
          <w:p w:rsidR="00494963" w:rsidRDefault="00494963" w:rsidP="00020DB4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94963" w:rsidRDefault="00494963" w:rsidP="00020DB4">
            <w:pPr>
              <w:pStyle w:val="a5"/>
            </w:pPr>
            <w:r>
              <w:t>порошок для приготовления раствора для внутримышечного введения;</w:t>
            </w:r>
          </w:p>
          <w:p w:rsidR="00494963" w:rsidRDefault="00494963" w:rsidP="00020DB4">
            <w:pPr>
              <w:pStyle w:val="a5"/>
            </w:pPr>
            <w:r>
              <w:t>порошок для приготовления раствора для инфузий;</w:t>
            </w:r>
          </w:p>
          <w:p w:rsidR="00494963" w:rsidRDefault="00494963" w:rsidP="00020DB4">
            <w:pPr>
              <w:pStyle w:val="a5"/>
            </w:pPr>
            <w:r>
              <w:t>порошок для приготовления раствора для инъекций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Азитромицин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  <w:p w:rsidR="00494963" w:rsidRDefault="00494963" w:rsidP="00020DB4">
            <w:pPr>
              <w:pStyle w:val="a5"/>
            </w:pPr>
            <w:r>
              <w:t>таблетки диспергируемые;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Сальбутамол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аэрозоль для ингаляций дозированный;</w:t>
            </w:r>
          </w:p>
          <w:p w:rsidR="00494963" w:rsidRDefault="00494963" w:rsidP="00020DB4">
            <w:pPr>
              <w:pStyle w:val="a5"/>
            </w:pPr>
            <w:r>
              <w:t>аэрозоль для ингаляций дозированный,</w:t>
            </w:r>
          </w:p>
          <w:p w:rsidR="00494963" w:rsidRDefault="00494963" w:rsidP="00020DB4">
            <w:pPr>
              <w:pStyle w:val="a5"/>
            </w:pPr>
            <w:r>
              <w:t>активируемый вдохом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Калия и магния аспарагинат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Гидрохлоротиазид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Фуросемид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Спиронолактон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Метопролол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 с замедленным высвобождением,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Дигоксин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Амлодипин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Нифедипин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оболочкой,</w:t>
            </w:r>
          </w:p>
          <w:p w:rsidR="00494963" w:rsidRDefault="00494963" w:rsidP="00020DB4">
            <w:pPr>
              <w:pStyle w:val="a5"/>
            </w:pPr>
            <w:r>
              <w:t>с модифицированным высвобождением;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 с контролируемым высвобождением,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 с модифицированным высвобождением,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Каптоприл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Ко-тримоксазол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Бензатина бензилпенициллин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порошок для приготовления суспензии для внутримышечного введения;</w:t>
            </w:r>
          </w:p>
          <w:p w:rsidR="00494963" w:rsidRDefault="00494963" w:rsidP="00020DB4">
            <w:pPr>
              <w:pStyle w:val="a5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Ципрофлоксацин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Флуконазол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Диклофенак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  <w:p w:rsidR="00494963" w:rsidRDefault="00494963" w:rsidP="00020DB4">
            <w:pPr>
              <w:pStyle w:val="a5"/>
            </w:pPr>
            <w:r>
              <w:t>капсулы кишечнорастворимые;</w:t>
            </w:r>
          </w:p>
          <w:p w:rsidR="00494963" w:rsidRDefault="00494963" w:rsidP="00020DB4">
            <w:pPr>
              <w:pStyle w:val="a5"/>
            </w:pPr>
            <w:r>
              <w:t>капсулы с модифицированным высвобождением;</w:t>
            </w:r>
          </w:p>
          <w:p w:rsidR="00494963" w:rsidRDefault="00494963" w:rsidP="00020DB4">
            <w:pPr>
              <w:pStyle w:val="a5"/>
            </w:pPr>
            <w:r>
              <w:t>таблетки, покрытые кишечнорастворимой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кишечнорастворимой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кишечнорастворимой оболочкой;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 с модифицированным высвобождением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Трамадол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Диазепам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Ацикловир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Аллопуринол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Дифенгидрамин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Ацетилсалициловая кислота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 xml:space="preserve">таблетки кишечнорастворимые, покрытые </w:t>
            </w:r>
            <w:r>
              <w:lastRenderedPageBreak/>
              <w:t>оболочкой;</w:t>
            </w:r>
          </w:p>
          <w:p w:rsidR="00494963" w:rsidRDefault="00494963" w:rsidP="00020DB4">
            <w:pPr>
              <w:pStyle w:val="a5"/>
            </w:pPr>
            <w:r>
              <w:t>таблетки кишечнорастворимые, покрытые пленочной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кишечнорастворимой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кишечнорастворимой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lastRenderedPageBreak/>
              <w:t>Клопидогрел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Аторвастатин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капсулы;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Варфарин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Пиридостигмина бромид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Нандролон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Леводопа + Карбидопа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Тимолол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капли глазные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Карбамазепин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Бензобарбитал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Амитриптилин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таблетки;</w:t>
            </w:r>
          </w:p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Тиоридазин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таблетки, покрытые оболочкой;</w:t>
            </w:r>
          </w:p>
          <w:p w:rsidR="00494963" w:rsidRDefault="00494963" w:rsidP="00020DB4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494963" w:rsidTr="00020DB4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963" w:rsidRDefault="00494963" w:rsidP="00020DB4">
            <w:pPr>
              <w:pStyle w:val="a5"/>
            </w:pPr>
            <w:r>
              <w:t>Галоперидол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63" w:rsidRDefault="00494963" w:rsidP="00020DB4">
            <w:pPr>
              <w:pStyle w:val="a5"/>
            </w:pPr>
            <w:r>
              <w:t>таблетки</w:t>
            </w:r>
          </w:p>
        </w:tc>
      </w:tr>
    </w:tbl>
    <w:p w:rsidR="008F6CDF" w:rsidRDefault="008F6CDF"/>
    <w:sectPr w:rsidR="008F6CDF" w:rsidSect="00494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494963"/>
    <w:rsid w:val="00494963"/>
    <w:rsid w:val="008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9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9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949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496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496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496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94963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1268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4994</Words>
  <Characters>28470</Characters>
  <Application>Microsoft Office Word</Application>
  <DocSecurity>0</DocSecurity>
  <Lines>237</Lines>
  <Paragraphs>66</Paragraphs>
  <ScaleCrop>false</ScaleCrop>
  <Company>ООО "Клиника Современной Медицины"</Company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user015</cp:lastModifiedBy>
  <cp:revision>1</cp:revision>
  <dcterms:created xsi:type="dcterms:W3CDTF">2019-01-30T13:16:00Z</dcterms:created>
  <dcterms:modified xsi:type="dcterms:W3CDTF">2019-01-30T13:17:00Z</dcterms:modified>
</cp:coreProperties>
</file>